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E5" w:rsidRPr="007F7D88" w:rsidRDefault="00D05BE5" w:rsidP="00B632FE">
      <w:pPr>
        <w:pStyle w:val="a3"/>
        <w:ind w:right="357"/>
        <w:jc w:val="center"/>
        <w:rPr>
          <w:bCs/>
          <w:sz w:val="24"/>
          <w:szCs w:val="24"/>
        </w:rPr>
      </w:pPr>
      <w:bookmarkStart w:id="0" w:name="_Hlk497162841"/>
      <w:r>
        <w:tab/>
      </w:r>
    </w:p>
    <w:p w:rsidR="006829B2" w:rsidRDefault="006829B2" w:rsidP="00D05BE5">
      <w:pPr>
        <w:tabs>
          <w:tab w:val="left" w:pos="3339"/>
        </w:tabs>
      </w:pPr>
    </w:p>
    <w:p w:rsidR="00D51B7E" w:rsidRPr="0024444F" w:rsidRDefault="00A20732" w:rsidP="00D51B7E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51B7E" w:rsidRPr="0024444F" w:rsidRDefault="00D51B7E" w:rsidP="00D51B7E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D51B7E" w:rsidRPr="009A0A8B" w:rsidRDefault="00D51B7E" w:rsidP="00D51B7E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Лексико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>-</w:t>
      </w:r>
      <w:r>
        <w:rPr>
          <w:rFonts w:ascii="Times New Roman" w:hAnsi="Times New Roman"/>
          <w:b/>
          <w:sz w:val="24"/>
          <w:szCs w:val="24"/>
        </w:rPr>
        <w:t>грамматический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de-DE"/>
        </w:rPr>
        <w:t>Aufgaben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 xml:space="preserve"> 1-3)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ab/>
      </w:r>
      <w:r w:rsidRPr="009A0A8B">
        <w:rPr>
          <w:rFonts w:ascii="Times New Roman" w:hAnsi="Times New Roman"/>
          <w:b/>
          <w:sz w:val="24"/>
          <w:szCs w:val="24"/>
          <w:lang w:val="de-DE"/>
        </w:rPr>
        <w:tab/>
      </w:r>
      <w:r w:rsidRPr="009A0A8B">
        <w:rPr>
          <w:rFonts w:ascii="Times New Roman" w:hAnsi="Times New Roman"/>
          <w:b/>
          <w:sz w:val="24"/>
          <w:szCs w:val="24"/>
          <w:lang w:val="de-DE"/>
        </w:rPr>
        <w:tab/>
      </w:r>
      <w:r w:rsidRPr="009A0A8B">
        <w:rPr>
          <w:rFonts w:ascii="Times New Roman" w:hAnsi="Times New Roman"/>
          <w:b/>
          <w:sz w:val="24"/>
          <w:szCs w:val="24"/>
          <w:lang w:val="de-DE"/>
        </w:rPr>
        <w:tab/>
        <w:t xml:space="preserve">    </w:t>
      </w:r>
      <w:r w:rsidR="00CD4940" w:rsidRPr="009A0A8B">
        <w:rPr>
          <w:rFonts w:ascii="Times New Roman" w:hAnsi="Times New Roman"/>
          <w:b/>
          <w:sz w:val="24"/>
          <w:szCs w:val="24"/>
          <w:lang w:val="de-DE"/>
        </w:rPr>
        <w:t>4</w:t>
      </w:r>
      <w:r w:rsidRPr="009A0A8B">
        <w:rPr>
          <w:rFonts w:ascii="Times New Roman" w:hAnsi="Times New Roman"/>
          <w:b/>
          <w:sz w:val="24"/>
          <w:szCs w:val="24"/>
          <w:lang w:val="de-DE"/>
        </w:rPr>
        <w:t xml:space="preserve">0 </w:t>
      </w:r>
      <w:r w:rsidR="00FF2EB7">
        <w:rPr>
          <w:rFonts w:ascii="Times New Roman" w:hAnsi="Times New Roman"/>
          <w:b/>
          <w:sz w:val="24"/>
          <w:szCs w:val="24"/>
          <w:lang w:val="de-DE"/>
        </w:rPr>
        <w:t>Punkte</w:t>
      </w:r>
    </w:p>
    <w:p w:rsidR="000E2C0E" w:rsidRDefault="00D51B7E" w:rsidP="004B1D32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val="de-DE"/>
        </w:rPr>
      </w:pPr>
      <w:r w:rsidRPr="000125FE">
        <w:rPr>
          <w:rFonts w:ascii="Times New Roman" w:hAnsi="Times New Roman"/>
          <w:b/>
          <w:sz w:val="24"/>
          <w:szCs w:val="24"/>
          <w:lang w:val="de-DE"/>
        </w:rPr>
        <w:t>Aufgabe</w:t>
      </w:r>
      <w:r w:rsidRPr="00D51B7E">
        <w:rPr>
          <w:rFonts w:ascii="Times New Roman" w:hAnsi="Times New Roman"/>
          <w:b/>
          <w:sz w:val="24"/>
          <w:szCs w:val="24"/>
          <w:lang w:val="de-DE"/>
        </w:rPr>
        <w:t xml:space="preserve"> 1.</w:t>
      </w:r>
      <w:r w:rsidR="004B1D32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</w:p>
    <w:p w:rsidR="002F7579" w:rsidRPr="00CD4940" w:rsidRDefault="002F7579" w:rsidP="004B1D32">
      <w:pPr>
        <w:spacing w:before="100" w:beforeAutospacing="1" w:after="100" w:afterAutospacing="1"/>
        <w:rPr>
          <w:rFonts w:ascii="Times New Roman" w:hAnsi="Times New Roman"/>
          <w:b/>
          <w:i/>
          <w:sz w:val="24"/>
          <w:szCs w:val="24"/>
          <w:lang w:val="de-DE"/>
        </w:rPr>
      </w:pPr>
      <w:r w:rsidRPr="007014BA">
        <w:rPr>
          <w:rFonts w:ascii="Times New Roman" w:hAnsi="Times New Roman"/>
          <w:b/>
          <w:i/>
          <w:sz w:val="24"/>
          <w:szCs w:val="24"/>
          <w:lang w:val="de-DE"/>
        </w:rPr>
        <w:t>Wählen Sie die Antwort:  a,</w:t>
      </w:r>
      <w:r>
        <w:rPr>
          <w:rFonts w:ascii="Times New Roman" w:hAnsi="Times New Roman"/>
          <w:b/>
          <w:i/>
          <w:sz w:val="24"/>
          <w:szCs w:val="24"/>
          <w:lang w:val="de-DE"/>
        </w:rPr>
        <w:t xml:space="preserve"> </w:t>
      </w:r>
      <w:r w:rsidRPr="007014BA">
        <w:rPr>
          <w:rFonts w:ascii="Times New Roman" w:hAnsi="Times New Roman"/>
          <w:b/>
          <w:i/>
          <w:sz w:val="24"/>
          <w:szCs w:val="24"/>
          <w:lang w:val="de-DE"/>
        </w:rPr>
        <w:t xml:space="preserve">b, c oder d. 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Nur eine</w:t>
      </w:r>
      <w:r w:rsidRPr="00A62610">
        <w:rPr>
          <w:rFonts w:ascii="Times New Roman" w:hAnsi="Times New Roman"/>
          <w:b/>
          <w:i/>
          <w:sz w:val="24"/>
          <w:szCs w:val="24"/>
          <w:lang w:val="de-DE"/>
        </w:rPr>
        <w:t xml:space="preserve"> </w:t>
      </w:r>
      <w:r w:rsidRPr="007014BA">
        <w:rPr>
          <w:rFonts w:ascii="Times New Roman" w:hAnsi="Times New Roman"/>
          <w:b/>
          <w:i/>
          <w:sz w:val="24"/>
          <w:szCs w:val="24"/>
          <w:lang w:val="de-DE"/>
        </w:rPr>
        <w:t xml:space="preserve">Antwort ist richtig. Tragen Sie die Antworten  in das Antwortblatt ein. </w:t>
      </w:r>
      <w:r w:rsidRPr="00771264">
        <w:rPr>
          <w:rFonts w:ascii="Times New Roman" w:hAnsi="Times New Roman"/>
          <w:b/>
          <w:i/>
          <w:sz w:val="24"/>
          <w:szCs w:val="24"/>
          <w:lang w:val="de-DE"/>
        </w:rPr>
        <w:t xml:space="preserve">                                 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20</w:t>
      </w:r>
      <w:r w:rsidRPr="00771264">
        <w:rPr>
          <w:rFonts w:ascii="Times New Roman" w:hAnsi="Times New Roman"/>
          <w:b/>
          <w:i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de-DE"/>
        </w:rPr>
        <w:t>Punkte</w:t>
      </w:r>
    </w:p>
    <w:p w:rsidR="002F7579" w:rsidRPr="007014BA" w:rsidRDefault="002F7579" w:rsidP="002F757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Style w:val="a5"/>
        <w:tblW w:w="0" w:type="auto"/>
        <w:tblLook w:val="04A0"/>
      </w:tblPr>
      <w:tblGrid>
        <w:gridCol w:w="440"/>
        <w:gridCol w:w="392"/>
      </w:tblGrid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4B1D3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4B1D3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4B1D3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83FED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83FED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83FED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02274E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02274E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6E613C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AD4515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AD4515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F9658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F9658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183454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65535C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AC3EFD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F5687E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F5687E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579" w:rsidRDefault="00D86930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2F7579" w:rsidTr="00B50FAF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2F7579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79" w:rsidRDefault="001B3DF2" w:rsidP="00B50F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</w:tbl>
    <w:p w:rsidR="002F7579" w:rsidRDefault="002F7579" w:rsidP="002F7579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0E2C0E" w:rsidRDefault="006C04DF" w:rsidP="00FF2EB7">
      <w:pPr>
        <w:spacing w:before="100" w:beforeAutospacing="1" w:after="100" w:afterAutospacing="1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825DC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>Aufgabe 2.</w:t>
      </w:r>
    </w:p>
    <w:p w:rsidR="00FF2EB7" w:rsidRDefault="006C04DF" w:rsidP="00FF2EB7">
      <w:pPr>
        <w:spacing w:before="100" w:beforeAutospacing="1" w:after="100" w:afterAutospacing="1"/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</w:pPr>
      <w:r w:rsidRPr="000125FE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 </w:t>
      </w:r>
      <w:r w:rsidR="00FF2EB7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Lesen Sie den Text und lösen Sie die Aufgaben 21-25. Für jede Aufgabe gibt es nur eine Lösung. </w:t>
      </w:r>
      <w:r w:rsidR="00FF2EB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</w:t>
      </w:r>
      <w:r w:rsidR="00FF2EB7"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  <w:t>Varianten sind mӧglich)</w:t>
      </w:r>
      <w:r w:rsidR="00FF2EB7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. </w:t>
      </w:r>
      <w:r w:rsidR="00FF2EB7" w:rsidRPr="006A4A0B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>S</w:t>
      </w:r>
      <w:r w:rsidR="00FF2EB7" w:rsidRPr="00A44C70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chreiben Sie dann Ihre Lösungen </w:t>
      </w:r>
      <w:r w:rsidR="00FF2EB7" w:rsidRPr="006A4A0B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auf das </w:t>
      </w:r>
      <w:r w:rsidR="00FF2EB7" w:rsidRPr="00A44C70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 xml:space="preserve">Antwortblatt </w:t>
      </w:r>
      <w:r w:rsidR="00FF2EB7" w:rsidRPr="006A4A0B"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  <w:t>neben die Nummern 21- 25.   10 Punkte.</w:t>
      </w:r>
    </w:p>
    <w:p w:rsidR="00D51B7E" w:rsidRPr="00CD4940" w:rsidRDefault="00D51B7E" w:rsidP="00D51B7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4"/>
          <w:szCs w:val="24"/>
          <w:lang w:val="de-DE" w:eastAsia="ru-RU"/>
        </w:rPr>
      </w:pPr>
    </w:p>
    <w:tbl>
      <w:tblPr>
        <w:tblStyle w:val="a5"/>
        <w:tblW w:w="0" w:type="auto"/>
        <w:tblLook w:val="04A0"/>
      </w:tblPr>
      <w:tblGrid>
        <w:gridCol w:w="846"/>
        <w:gridCol w:w="1559"/>
      </w:tblGrid>
      <w:tr w:rsidR="00D51B7E" w:rsidTr="00307CFE">
        <w:tc>
          <w:tcPr>
            <w:tcW w:w="846" w:type="dxa"/>
          </w:tcPr>
          <w:p w:rsidR="00D51B7E" w:rsidRPr="002F5899" w:rsidRDefault="006C04DF" w:rsidP="00CE3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  <w:r w:rsidR="00D51B7E" w:rsidRPr="002F5899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1559" w:type="dxa"/>
          </w:tcPr>
          <w:p w:rsidR="00D51B7E" w:rsidRPr="00FF2EB7" w:rsidRDefault="00FF2EB7" w:rsidP="00FF2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a</w:t>
            </w: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nger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ü</w:t>
            </w: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hrt 1</w:t>
            </w:r>
          </w:p>
        </w:tc>
      </w:tr>
      <w:tr w:rsidR="00D51B7E" w:rsidTr="00307CFE">
        <w:tc>
          <w:tcPr>
            <w:tcW w:w="846" w:type="dxa"/>
          </w:tcPr>
          <w:p w:rsidR="00D51B7E" w:rsidRPr="002F5899" w:rsidRDefault="006C04DF" w:rsidP="00CE3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lastRenderedPageBreak/>
              <w:t>2</w:t>
            </w:r>
            <w:r w:rsidR="00D51B7E" w:rsidRPr="002F5899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1559" w:type="dxa"/>
          </w:tcPr>
          <w:p w:rsidR="00D51B7E" w:rsidRPr="00FF2EB7" w:rsidRDefault="00FF2EB7" w:rsidP="00FF2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e</w:t>
            </w: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benso 2</w:t>
            </w:r>
          </w:p>
        </w:tc>
      </w:tr>
      <w:tr w:rsidR="00D51B7E" w:rsidTr="00307CFE">
        <w:tc>
          <w:tcPr>
            <w:tcW w:w="846" w:type="dxa"/>
          </w:tcPr>
          <w:p w:rsidR="00D51B7E" w:rsidRPr="002F5899" w:rsidRDefault="006C04DF" w:rsidP="00CE3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  <w:r w:rsidR="00D51B7E" w:rsidRPr="002F5899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1559" w:type="dxa"/>
          </w:tcPr>
          <w:p w:rsidR="00D51B7E" w:rsidRPr="00FF2EB7" w:rsidRDefault="00FF2EB7" w:rsidP="00FF2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schleckte</w:t>
            </w:r>
            <w:r w:rsidR="00307CFE"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3</w:t>
            </w:r>
          </w:p>
        </w:tc>
      </w:tr>
      <w:tr w:rsidR="00D51B7E" w:rsidTr="00307CFE">
        <w:tc>
          <w:tcPr>
            <w:tcW w:w="846" w:type="dxa"/>
          </w:tcPr>
          <w:p w:rsidR="00D51B7E" w:rsidRPr="00E47D18" w:rsidRDefault="006C04DF" w:rsidP="00CE3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E47D18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  <w:r w:rsidR="00D51B7E" w:rsidRPr="00E47D18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1559" w:type="dxa"/>
          </w:tcPr>
          <w:p w:rsidR="00D51B7E" w:rsidRPr="00FF2EB7" w:rsidRDefault="00FF2EB7" w:rsidP="00FF2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Stubentür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 xml:space="preserve"> </w:t>
            </w: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4</w:t>
            </w:r>
          </w:p>
        </w:tc>
      </w:tr>
      <w:tr w:rsidR="00D51B7E" w:rsidTr="00307CFE">
        <w:tc>
          <w:tcPr>
            <w:tcW w:w="846" w:type="dxa"/>
          </w:tcPr>
          <w:p w:rsidR="00D51B7E" w:rsidRPr="00E47D18" w:rsidRDefault="006C04DF" w:rsidP="00CE3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E47D18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  <w:r w:rsidR="00D51B7E" w:rsidRPr="00E47D18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1559" w:type="dxa"/>
          </w:tcPr>
          <w:p w:rsidR="00D51B7E" w:rsidRPr="00FF2EB7" w:rsidRDefault="00FF2EB7" w:rsidP="00FF2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</w:pP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keine</w:t>
            </w:r>
            <w:r w:rsidR="00307CFE"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 xml:space="preserve"> </w:t>
            </w:r>
            <w:r w:rsidRPr="00FF2EB7">
              <w:rPr>
                <w:rFonts w:ascii="Times New Roman" w:eastAsia="Times New Roman" w:hAnsi="Times New Roman"/>
                <w:sz w:val="24"/>
                <w:szCs w:val="24"/>
                <w:lang w:val="de-DE" w:eastAsia="ru-RU"/>
              </w:rPr>
              <w:t>5</w:t>
            </w:r>
          </w:p>
        </w:tc>
      </w:tr>
    </w:tbl>
    <w:p w:rsidR="000E2C0E" w:rsidRDefault="000E2C0E" w:rsidP="0096145F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4"/>
          <w:szCs w:val="24"/>
          <w:lang w:val="de-DE"/>
        </w:rPr>
      </w:pPr>
      <w:r w:rsidRPr="00E825DC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Aufgabe </w:t>
      </w:r>
      <w:r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>3</w:t>
      </w:r>
      <w:r w:rsidRPr="00E825DC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>.</w:t>
      </w:r>
      <w:r>
        <w:rPr>
          <w:rFonts w:ascii="Times New Roman" w:hAnsi="Times New Roman"/>
          <w:b/>
          <w:i/>
          <w:sz w:val="24"/>
          <w:szCs w:val="24"/>
          <w:lang w:val="de-DE"/>
        </w:rPr>
        <w:t xml:space="preserve"> </w:t>
      </w:r>
    </w:p>
    <w:p w:rsidR="00D51B7E" w:rsidRDefault="000E2C0E" w:rsidP="0096145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de-DE"/>
        </w:rPr>
      </w:pPr>
      <w:r w:rsidRPr="00D169C5">
        <w:rPr>
          <w:rStyle w:val="s4"/>
          <w:rFonts w:ascii="Times New Roman" w:hAnsi="Times New Roman"/>
          <w:b/>
          <w:i/>
          <w:sz w:val="24"/>
          <w:szCs w:val="24"/>
          <w:lang w:val="de-DE"/>
        </w:rPr>
        <w:t>Entscheiden Sie sich bei jeder Frage für nur f</w:t>
      </w:r>
      <w:r>
        <w:rPr>
          <w:rStyle w:val="s4"/>
          <w:rFonts w:ascii="Times New Roman" w:hAnsi="Times New Roman"/>
          <w:b/>
          <w:i/>
          <w:sz w:val="24"/>
          <w:szCs w:val="24"/>
          <w:lang w:val="de-DE"/>
        </w:rPr>
        <w:t>ü</w:t>
      </w:r>
      <w:r w:rsidRPr="00D169C5">
        <w:rPr>
          <w:rStyle w:val="s4"/>
          <w:rFonts w:ascii="Times New Roman" w:hAnsi="Times New Roman"/>
          <w:b/>
          <w:i/>
          <w:sz w:val="24"/>
          <w:szCs w:val="24"/>
          <w:lang w:val="de-DE"/>
        </w:rPr>
        <w:t xml:space="preserve">r  eine Antwort </w:t>
      </w:r>
      <w:r>
        <w:rPr>
          <w:rStyle w:val="s4"/>
          <w:rFonts w:ascii="Times New Roman" w:hAnsi="Times New Roman"/>
          <w:b/>
          <w:i/>
          <w:sz w:val="24"/>
          <w:szCs w:val="24"/>
          <w:lang w:val="de-DE"/>
        </w:rPr>
        <w:t xml:space="preserve">und schreiben Sie den Buchstaben der  Lösung auf das Antwortblatt neben die Nummern 26-30. </w:t>
      </w:r>
      <w:r w:rsidRPr="00762C1F">
        <w:rPr>
          <w:rFonts w:ascii="Times New Roman" w:hAnsi="Times New Roman"/>
          <w:b/>
          <w:i/>
          <w:sz w:val="24"/>
          <w:szCs w:val="24"/>
          <w:lang w:val="de-DE"/>
        </w:rPr>
        <w:t>10 Punkte</w:t>
      </w:r>
      <w:r w:rsidRPr="00762C1F">
        <w:rPr>
          <w:rStyle w:val="s4"/>
          <w:rFonts w:ascii="Times New Roman" w:hAnsi="Times New Roman"/>
          <w:b/>
          <w:i/>
          <w:sz w:val="24"/>
          <w:szCs w:val="24"/>
          <w:lang w:val="de-DE"/>
        </w:rPr>
        <w:t xml:space="preserve">.                                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6C04DF" w:rsidRDefault="00642FD7" w:rsidP="006C04DF">
      <w:pPr>
        <w:tabs>
          <w:tab w:val="center" w:pos="4677"/>
        </w:tabs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44"/>
          <w:szCs w:val="44"/>
          <w:lang w:val="de-DE"/>
        </w:rPr>
        <w:t xml:space="preserve">              </w:t>
      </w:r>
      <w:r w:rsidR="0096145F">
        <w:rPr>
          <w:rFonts w:ascii="Times New Roman" w:hAnsi="Times New Roman"/>
          <w:sz w:val="44"/>
          <w:szCs w:val="44"/>
          <w:lang w:val="de-DE"/>
        </w:rPr>
        <w:t xml:space="preserve">           </w:t>
      </w:r>
    </w:p>
    <w:tbl>
      <w:tblPr>
        <w:tblStyle w:val="a5"/>
        <w:tblW w:w="0" w:type="auto"/>
        <w:tblLook w:val="04A0"/>
      </w:tblPr>
      <w:tblGrid>
        <w:gridCol w:w="846"/>
        <w:gridCol w:w="850"/>
      </w:tblGrid>
      <w:tr w:rsidR="006C04DF" w:rsidRPr="00A57211" w:rsidTr="00B50FAF">
        <w:tc>
          <w:tcPr>
            <w:tcW w:w="846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26</w:t>
            </w:r>
          </w:p>
        </w:tc>
        <w:tc>
          <w:tcPr>
            <w:tcW w:w="850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</w:tr>
      <w:tr w:rsidR="006C04DF" w:rsidRPr="00A57211" w:rsidTr="00B50FAF">
        <w:tc>
          <w:tcPr>
            <w:tcW w:w="846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27</w:t>
            </w:r>
          </w:p>
        </w:tc>
        <w:tc>
          <w:tcPr>
            <w:tcW w:w="850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D</w:t>
            </w:r>
          </w:p>
        </w:tc>
      </w:tr>
      <w:tr w:rsidR="006C04DF" w:rsidRPr="00A57211" w:rsidTr="00B50FAF">
        <w:tc>
          <w:tcPr>
            <w:tcW w:w="846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28</w:t>
            </w:r>
          </w:p>
        </w:tc>
        <w:tc>
          <w:tcPr>
            <w:tcW w:w="850" w:type="dxa"/>
          </w:tcPr>
          <w:p w:rsidR="006C04DF" w:rsidRPr="00A57211" w:rsidRDefault="00A57211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</w:tr>
      <w:tr w:rsidR="006C04DF" w:rsidRPr="00A57211" w:rsidTr="00B50FAF">
        <w:tc>
          <w:tcPr>
            <w:tcW w:w="846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29</w:t>
            </w:r>
          </w:p>
        </w:tc>
        <w:tc>
          <w:tcPr>
            <w:tcW w:w="850" w:type="dxa"/>
          </w:tcPr>
          <w:p w:rsidR="006C04DF" w:rsidRPr="00A57211" w:rsidRDefault="00A57211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C</w:t>
            </w:r>
          </w:p>
        </w:tc>
      </w:tr>
      <w:tr w:rsidR="006C04DF" w:rsidRPr="00A57211" w:rsidTr="00B50FAF">
        <w:tc>
          <w:tcPr>
            <w:tcW w:w="846" w:type="dxa"/>
          </w:tcPr>
          <w:p w:rsidR="006C04DF" w:rsidRPr="00A57211" w:rsidRDefault="006C04DF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 w:rsidRPr="00A57211"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30</w:t>
            </w:r>
          </w:p>
        </w:tc>
        <w:tc>
          <w:tcPr>
            <w:tcW w:w="850" w:type="dxa"/>
          </w:tcPr>
          <w:p w:rsidR="006C04DF" w:rsidRPr="00A57211" w:rsidRDefault="00A57211" w:rsidP="00B50F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</w:tr>
    </w:tbl>
    <w:p w:rsidR="006C04DF" w:rsidRDefault="006C04DF" w:rsidP="006C04DF">
      <w:pPr>
        <w:tabs>
          <w:tab w:val="center" w:pos="4677"/>
        </w:tabs>
        <w:rPr>
          <w:rFonts w:ascii="Times New Roman" w:hAnsi="Times New Roman"/>
          <w:sz w:val="24"/>
          <w:szCs w:val="24"/>
          <w:lang w:val="de-DE"/>
        </w:rPr>
      </w:pPr>
    </w:p>
    <w:p w:rsidR="00E46E37" w:rsidRDefault="00642FD7" w:rsidP="000E2C0E">
      <w:pPr>
        <w:tabs>
          <w:tab w:val="center" w:pos="4677"/>
        </w:tabs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  <w:lang w:val="de-DE"/>
        </w:rPr>
      </w:pPr>
      <w:r w:rsidRPr="0096145F">
        <w:rPr>
          <w:rFonts w:ascii="Times New Roman" w:hAnsi="Times New Roman"/>
          <w:sz w:val="24"/>
          <w:szCs w:val="24"/>
          <w:lang w:val="de-DE"/>
        </w:rPr>
        <w:tab/>
      </w:r>
    </w:p>
    <w:p w:rsidR="00D51B7E" w:rsidRDefault="006A220A" w:rsidP="006A220A">
      <w:pPr>
        <w:tabs>
          <w:tab w:val="left" w:pos="6946"/>
        </w:tabs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de-DE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de-DE"/>
        </w:rPr>
        <w:t xml:space="preserve"> </w:t>
      </w:r>
    </w:p>
    <w:p w:rsidR="000E2C0E" w:rsidRDefault="00D51B7E" w:rsidP="00D51B7E">
      <w:pPr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121D36">
        <w:rPr>
          <w:rFonts w:ascii="Times New Roman" w:hAnsi="Times New Roman"/>
          <w:b/>
          <w:sz w:val="28"/>
          <w:szCs w:val="28"/>
          <w:lang w:val="de-DE"/>
        </w:rPr>
        <w:t xml:space="preserve">Aufgabe </w:t>
      </w:r>
      <w:r w:rsidR="000E2C0E">
        <w:rPr>
          <w:rFonts w:ascii="Times New Roman" w:hAnsi="Times New Roman"/>
          <w:b/>
          <w:sz w:val="28"/>
          <w:szCs w:val="28"/>
          <w:lang w:val="de-DE"/>
        </w:rPr>
        <w:t>4</w:t>
      </w:r>
      <w:r w:rsidRPr="00121D36">
        <w:rPr>
          <w:rFonts w:ascii="Times New Roman" w:hAnsi="Times New Roman"/>
          <w:b/>
          <w:sz w:val="28"/>
          <w:szCs w:val="28"/>
          <w:lang w:val="de-DE"/>
        </w:rPr>
        <w:t>.</w:t>
      </w:r>
    </w:p>
    <w:p w:rsidR="006A220A" w:rsidRDefault="000E2C0E" w:rsidP="00D51B7E">
      <w:pPr>
        <w:jc w:val="both"/>
        <w:rPr>
          <w:rFonts w:ascii="Times New Roman" w:hAnsi="Times New Roman"/>
          <w:i/>
          <w:sz w:val="28"/>
          <w:szCs w:val="28"/>
          <w:lang w:val="de-DE"/>
        </w:rPr>
      </w:pPr>
      <w:r>
        <w:rPr>
          <w:rFonts w:ascii="Times New Roman" w:hAnsi="Times New Roman"/>
          <w:i/>
          <w:sz w:val="28"/>
          <w:szCs w:val="28"/>
          <w:lang w:val="de-DE"/>
        </w:rPr>
        <w:t xml:space="preserve">Stellen Sie sich vor: das laufende Jahr ist als Jahr der 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Literatur</w:t>
      </w:r>
      <w:r>
        <w:rPr>
          <w:rFonts w:ascii="Times New Roman" w:hAnsi="Times New Roman"/>
          <w:i/>
          <w:sz w:val="28"/>
          <w:szCs w:val="28"/>
          <w:lang w:val="de-DE"/>
        </w:rPr>
        <w:t xml:space="preserve"> und des </w:t>
      </w:r>
      <w:r>
        <w:rPr>
          <w:rFonts w:ascii="Times New Roman" w:hAnsi="Times New Roman"/>
          <w:b/>
          <w:i/>
          <w:sz w:val="28"/>
          <w:szCs w:val="28"/>
          <w:lang w:val="de-DE"/>
        </w:rPr>
        <w:t>Theaters</w:t>
      </w:r>
      <w:r>
        <w:rPr>
          <w:rFonts w:ascii="Times New Roman" w:hAnsi="Times New Roman"/>
          <w:i/>
          <w:sz w:val="28"/>
          <w:szCs w:val="28"/>
          <w:lang w:val="de-DE"/>
        </w:rPr>
        <w:t xml:space="preserve"> angekündigt worden. Es ist in Russland und weltweit durch zahlreiche Veranstaltungen  gekennzeichnet. Sie als JournalistIn haben einen Artikel über </w:t>
      </w:r>
      <w:r w:rsidRPr="00D169C5">
        <w:rPr>
          <w:rFonts w:ascii="Times New Roman" w:hAnsi="Times New Roman"/>
          <w:i/>
          <w:sz w:val="28"/>
          <w:szCs w:val="28"/>
          <w:lang w:val="de-DE"/>
        </w:rPr>
        <w:t>die zwei</w:t>
      </w:r>
      <w:r w:rsidRPr="00762C1F">
        <w:rPr>
          <w:rFonts w:ascii="Times New Roman" w:hAnsi="Times New Roman"/>
          <w:i/>
          <w:sz w:val="28"/>
          <w:szCs w:val="28"/>
          <w:lang w:val="de-DE"/>
        </w:rPr>
        <w:t xml:space="preserve"> Theater</w:t>
      </w:r>
      <w:r>
        <w:rPr>
          <w:rFonts w:ascii="Times New Roman" w:hAnsi="Times New Roman"/>
          <w:i/>
          <w:sz w:val="28"/>
          <w:szCs w:val="28"/>
          <w:lang w:val="de-DE"/>
        </w:rPr>
        <w:t xml:space="preserve"> zu schreiben, die Sie auf den Bildern sehen.  Beschreiben Sie die Veranstaltungen, die </w:t>
      </w:r>
      <w:r w:rsidRPr="00762C1F">
        <w:rPr>
          <w:rFonts w:ascii="Times New Roman" w:hAnsi="Times New Roman"/>
          <w:i/>
          <w:sz w:val="28"/>
          <w:szCs w:val="28"/>
          <w:lang w:val="de-DE"/>
        </w:rPr>
        <w:t>in den beiden abgebildeten Theaterh</w:t>
      </w:r>
      <w:r>
        <w:rPr>
          <w:rFonts w:ascii="Times New Roman" w:hAnsi="Times New Roman"/>
          <w:i/>
          <w:sz w:val="28"/>
          <w:szCs w:val="28"/>
          <w:lang w:val="de-DE"/>
        </w:rPr>
        <w:t>ä</w:t>
      </w:r>
      <w:r w:rsidRPr="00762C1F">
        <w:rPr>
          <w:rFonts w:ascii="Times New Roman" w:hAnsi="Times New Roman"/>
          <w:i/>
          <w:sz w:val="28"/>
          <w:szCs w:val="28"/>
          <w:lang w:val="de-DE"/>
        </w:rPr>
        <w:t>usern stattfinden.</w:t>
      </w:r>
      <w:r>
        <w:rPr>
          <w:rFonts w:ascii="Times New Roman" w:hAnsi="Times New Roman"/>
          <w:i/>
          <w:sz w:val="28"/>
          <w:szCs w:val="28"/>
          <w:lang w:val="de-DE"/>
        </w:rPr>
        <w:t xml:space="preserve"> Ihr Artikel soll 300 – 350 Wörter enthalten. Schreiben Sie Ihren Artikel </w:t>
      </w:r>
      <w:r w:rsidRPr="00762C1F">
        <w:rPr>
          <w:rFonts w:ascii="Times New Roman" w:hAnsi="Times New Roman"/>
          <w:i/>
          <w:sz w:val="28"/>
          <w:szCs w:val="28"/>
          <w:lang w:val="de-DE"/>
        </w:rPr>
        <w:t>auf das</w:t>
      </w:r>
      <w:r>
        <w:rPr>
          <w:rFonts w:ascii="Times New Roman" w:hAnsi="Times New Roman"/>
          <w:i/>
          <w:sz w:val="28"/>
          <w:szCs w:val="28"/>
          <w:lang w:val="de-DE"/>
        </w:rPr>
        <w:t xml:space="preserve"> Antwortblatt. Ihre richtig verfasste Antwort bringt Ihnen </w:t>
      </w:r>
      <w:r w:rsidRPr="00901382">
        <w:rPr>
          <w:rFonts w:ascii="Times New Roman" w:hAnsi="Times New Roman"/>
          <w:b/>
          <w:i/>
          <w:sz w:val="28"/>
          <w:szCs w:val="28"/>
          <w:lang w:val="de-DE"/>
        </w:rPr>
        <w:t>60 Punkte</w:t>
      </w:r>
      <w:r>
        <w:rPr>
          <w:rFonts w:ascii="Times New Roman" w:hAnsi="Times New Roman"/>
          <w:i/>
          <w:sz w:val="28"/>
          <w:szCs w:val="28"/>
          <w:lang w:val="de-DE"/>
        </w:rPr>
        <w:t>.</w:t>
      </w:r>
      <w:r w:rsidR="00D51B7E" w:rsidRPr="00121D36">
        <w:rPr>
          <w:rFonts w:ascii="Times New Roman" w:hAnsi="Times New Roman"/>
          <w:b/>
          <w:sz w:val="28"/>
          <w:szCs w:val="28"/>
          <w:lang w:val="de-DE"/>
        </w:rPr>
        <w:t xml:space="preserve"> </w:t>
      </w:r>
    </w:p>
    <w:p w:rsidR="00121D36" w:rsidRPr="000E2C0E" w:rsidRDefault="00121D36" w:rsidP="00D51B7E">
      <w:pPr>
        <w:jc w:val="both"/>
        <w:rPr>
          <w:rFonts w:ascii="Times New Roman" w:hAnsi="Times New Roman"/>
          <w:sz w:val="28"/>
          <w:szCs w:val="28"/>
          <w:lang w:val="de-DE"/>
        </w:rPr>
      </w:pPr>
      <w:r w:rsidRPr="000E2C0E">
        <w:rPr>
          <w:rFonts w:ascii="Times New Roman" w:hAnsi="Times New Roman"/>
          <w:sz w:val="28"/>
          <w:szCs w:val="28"/>
          <w:lang w:val="de-DE"/>
        </w:rPr>
        <w:t>Folgen Sie dem Plan:</w:t>
      </w:r>
    </w:p>
    <w:p w:rsidR="000E2C0E" w:rsidRPr="00500306" w:rsidRDefault="000E2C0E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500306">
        <w:rPr>
          <w:rFonts w:ascii="Times New Roman" w:hAnsi="Times New Roman"/>
          <w:sz w:val="24"/>
          <w:szCs w:val="24"/>
          <w:lang w:val="de-DE"/>
        </w:rPr>
        <w:t>1. Beschreiben Sie die Veranstaltungen, die in den beiden Theatern</w:t>
      </w:r>
    </w:p>
    <w:p w:rsidR="000E2C0E" w:rsidRPr="00500306" w:rsidRDefault="000E2C0E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500306">
        <w:rPr>
          <w:rFonts w:ascii="Times New Roman" w:hAnsi="Times New Roman"/>
          <w:sz w:val="24"/>
          <w:szCs w:val="24"/>
          <w:lang w:val="de-DE"/>
        </w:rPr>
        <w:t xml:space="preserve">              dieses Jahr          stattfinden.</w:t>
      </w:r>
    </w:p>
    <w:p w:rsidR="000E2C0E" w:rsidRPr="00500306" w:rsidRDefault="000E2C0E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500306">
        <w:rPr>
          <w:rFonts w:ascii="Times New Roman" w:hAnsi="Times New Roman"/>
          <w:sz w:val="24"/>
          <w:szCs w:val="24"/>
          <w:lang w:val="de-DE"/>
        </w:rPr>
        <w:t>2. Nennen Sie die Termine dafür.</w:t>
      </w:r>
    </w:p>
    <w:p w:rsidR="000E2C0E" w:rsidRPr="00500306" w:rsidRDefault="000E2C0E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3</w:t>
      </w:r>
      <w:r w:rsidRPr="00500306">
        <w:rPr>
          <w:rFonts w:ascii="Times New Roman" w:hAnsi="Times New Roman"/>
          <w:sz w:val="24"/>
          <w:szCs w:val="24"/>
          <w:lang w:val="de-DE"/>
        </w:rPr>
        <w:t>. Beschreiben sie die Orte, wo sich diese  Theater befinden.</w:t>
      </w:r>
    </w:p>
    <w:p w:rsidR="000E2C0E" w:rsidRPr="00500306" w:rsidRDefault="000E2C0E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500306">
        <w:rPr>
          <w:rFonts w:ascii="Times New Roman" w:hAnsi="Times New Roman"/>
          <w:sz w:val="24"/>
          <w:szCs w:val="24"/>
          <w:lang w:val="de-DE"/>
        </w:rPr>
        <w:t>4. Erklären Sie die Bedeutung der  Veranstaltungen.</w:t>
      </w:r>
    </w:p>
    <w:p w:rsidR="00E46E37" w:rsidRPr="000E2C0E" w:rsidRDefault="00121D36" w:rsidP="000E2C0E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0E2C0E">
        <w:rPr>
          <w:rFonts w:ascii="Times New Roman" w:hAnsi="Times New Roman"/>
          <w:sz w:val="24"/>
          <w:szCs w:val="24"/>
          <w:lang w:val="de-DE"/>
        </w:rPr>
        <w:tab/>
      </w:r>
    </w:p>
    <w:p w:rsidR="006A220A" w:rsidRPr="00E46E37" w:rsidRDefault="006A220A" w:rsidP="006A220A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ED7955" w:rsidRDefault="00ED7955" w:rsidP="00ED7955">
      <w:pPr>
        <w:pStyle w:val="a6"/>
        <w:spacing w:before="0" w:beforeAutospacing="0" w:after="0" w:afterAutospacing="0"/>
        <w:rPr>
          <w:u w:val="single"/>
          <w:lang w:val="en-US"/>
        </w:rPr>
      </w:pPr>
      <w:r w:rsidRPr="0079353C">
        <w:rPr>
          <w:sz w:val="28"/>
          <w:szCs w:val="28"/>
          <w:lang w:val="en-US"/>
        </w:rPr>
        <w:t>1</w:t>
      </w:r>
      <w:r>
        <w:rPr>
          <w:b/>
          <w:sz w:val="28"/>
          <w:szCs w:val="28"/>
          <w:lang w:val="en-US"/>
        </w:rPr>
        <w:t>.</w:t>
      </w:r>
      <w:r w:rsidR="00901382">
        <w:rPr>
          <w:b/>
          <w:sz w:val="28"/>
          <w:szCs w:val="28"/>
          <w:lang w:val="en-US"/>
        </w:rPr>
        <w:t xml:space="preserve"> </w:t>
      </w:r>
      <w:r w:rsidR="00901382" w:rsidRPr="00901382">
        <w:rPr>
          <w:lang w:val="en-US"/>
        </w:rPr>
        <w:t>Das</w:t>
      </w:r>
      <w:r w:rsidR="00901382">
        <w:rPr>
          <w:b/>
          <w:sz w:val="28"/>
          <w:szCs w:val="28"/>
          <w:lang w:val="en-US"/>
        </w:rPr>
        <w:t xml:space="preserve"> </w:t>
      </w:r>
      <w:r w:rsidRPr="00ED7955">
        <w:rPr>
          <w:u w:val="single"/>
          <w:lang w:val="en-US"/>
        </w:rPr>
        <w:t xml:space="preserve"> </w:t>
      </w:r>
      <w:r>
        <w:rPr>
          <w:u w:val="single"/>
          <w:lang w:val="en-US"/>
        </w:rPr>
        <w:t xml:space="preserve">Lenkom -Theater  </w:t>
      </w:r>
      <w:r w:rsidR="00901382">
        <w:rPr>
          <w:u w:val="single"/>
          <w:lang w:val="en-US"/>
        </w:rPr>
        <w:t xml:space="preserve">       </w:t>
      </w:r>
      <w:r>
        <w:rPr>
          <w:u w:val="single"/>
          <w:lang w:val="en-US"/>
        </w:rPr>
        <w:t>Moskau</w:t>
      </w:r>
    </w:p>
    <w:p w:rsidR="006A220A" w:rsidRDefault="006A220A" w:rsidP="006A220A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6A220A" w:rsidRDefault="006A220A" w:rsidP="006A220A">
      <w:pPr>
        <w:spacing w:after="0" w:line="240" w:lineRule="auto"/>
        <w:rPr>
          <w:rFonts w:ascii="Times New Roman" w:hAnsi="Times New Roman" w:cs="Calibri"/>
          <w:b/>
          <w:sz w:val="24"/>
          <w:szCs w:val="24"/>
          <w:lang w:val="en-US"/>
        </w:rPr>
      </w:pPr>
    </w:p>
    <w:p w:rsidR="006A220A" w:rsidRDefault="006A220A" w:rsidP="006A220A">
      <w:pPr>
        <w:pStyle w:val="a6"/>
        <w:spacing w:before="0" w:beforeAutospacing="0" w:after="0" w:afterAutospacing="0"/>
        <w:rPr>
          <w:u w:val="single"/>
          <w:lang w:val="en-US"/>
        </w:rPr>
      </w:pPr>
      <w:r>
        <w:rPr>
          <w:noProof/>
        </w:rPr>
        <w:drawing>
          <wp:inline distT="0" distB="0" distL="0" distR="0">
            <wp:extent cx="3437890" cy="2286000"/>
            <wp:effectExtent l="0" t="0" r="0" b="0"/>
            <wp:docPr id="2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955" w:rsidRDefault="00ED7955" w:rsidP="006A220A">
      <w:pPr>
        <w:pStyle w:val="a6"/>
        <w:spacing w:before="0" w:beforeAutospacing="0" w:after="0" w:afterAutospacing="0"/>
        <w:rPr>
          <w:u w:val="single"/>
          <w:lang w:val="en-US"/>
        </w:rPr>
      </w:pPr>
    </w:p>
    <w:p w:rsidR="00ED7955" w:rsidRDefault="00ED7955" w:rsidP="006A220A">
      <w:pPr>
        <w:pStyle w:val="a6"/>
        <w:spacing w:before="0" w:beforeAutospacing="0" w:after="0" w:afterAutospacing="0"/>
        <w:rPr>
          <w:u w:val="single"/>
          <w:lang w:val="en-US"/>
        </w:rPr>
      </w:pPr>
      <w:r>
        <w:rPr>
          <w:u w:val="single"/>
          <w:lang w:val="en-US"/>
        </w:rPr>
        <w:t>2. Broadway Theater              New York</w:t>
      </w:r>
    </w:p>
    <w:p w:rsidR="006A220A" w:rsidRDefault="006A220A" w:rsidP="006A220A">
      <w:pPr>
        <w:pStyle w:val="a6"/>
        <w:spacing w:before="0" w:beforeAutospacing="0" w:after="0" w:afterAutospacing="0"/>
        <w:rPr>
          <w:lang w:val="en-US"/>
        </w:rPr>
      </w:pPr>
    </w:p>
    <w:p w:rsidR="006A220A" w:rsidRDefault="006A220A" w:rsidP="006A220A">
      <w:pPr>
        <w:tabs>
          <w:tab w:val="left" w:pos="5670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811905" cy="2790825"/>
            <wp:effectExtent l="0" t="0" r="0" b="9525"/>
            <wp:docPr id="1" name="Рисунок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B7E" w:rsidRDefault="00D51B7E" w:rsidP="00D51B7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51B7E" w:rsidRDefault="00D51B7E" w:rsidP="00D51B7E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bookmarkEnd w:id="0"/>
    <w:p w:rsidR="00D51B7E" w:rsidRDefault="00D51B7E"/>
    <w:sectPr w:rsidR="00D51B7E" w:rsidSect="001214B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394" w:rsidRDefault="006D5394" w:rsidP="00B632FE">
      <w:pPr>
        <w:spacing w:after="0" w:line="240" w:lineRule="auto"/>
      </w:pPr>
      <w:r>
        <w:separator/>
      </w:r>
    </w:p>
  </w:endnote>
  <w:endnote w:type="continuationSeparator" w:id="0">
    <w:p w:rsidR="006D5394" w:rsidRDefault="006D5394" w:rsidP="00B6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394" w:rsidRDefault="006D5394" w:rsidP="00B632FE">
      <w:pPr>
        <w:spacing w:after="0" w:line="240" w:lineRule="auto"/>
      </w:pPr>
      <w:r>
        <w:separator/>
      </w:r>
    </w:p>
  </w:footnote>
  <w:footnote w:type="continuationSeparator" w:id="0">
    <w:p w:rsidR="006D5394" w:rsidRDefault="006D5394" w:rsidP="00B63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FE" w:rsidRPr="007F7D88" w:rsidRDefault="00B632FE" w:rsidP="00B632FE">
    <w:pPr>
      <w:pStyle w:val="a3"/>
      <w:ind w:right="357"/>
      <w:jc w:val="center"/>
      <w:rPr>
        <w:bCs/>
        <w:sz w:val="24"/>
        <w:szCs w:val="24"/>
      </w:rPr>
    </w:pPr>
    <w:r w:rsidRPr="007F7D88">
      <w:rPr>
        <w:bCs/>
        <w:sz w:val="24"/>
        <w:szCs w:val="24"/>
        <w:lang w:val="fr-FR"/>
      </w:rPr>
      <w:t>O</w:t>
    </w:r>
    <w:r w:rsidRPr="007F7D88">
      <w:rPr>
        <w:bCs/>
        <w:sz w:val="24"/>
        <w:szCs w:val="24"/>
      </w:rPr>
      <w:t>лимпиада «</w:t>
    </w:r>
    <w:r>
      <w:rPr>
        <w:bCs/>
        <w:sz w:val="24"/>
        <w:szCs w:val="24"/>
      </w:rPr>
      <w:t>Покори Воробьевы горы!</w:t>
    </w:r>
    <w:r w:rsidRPr="007F7D88">
      <w:rPr>
        <w:bCs/>
        <w:sz w:val="24"/>
        <w:szCs w:val="24"/>
      </w:rPr>
      <w:t>»</w:t>
    </w:r>
  </w:p>
  <w:p w:rsidR="00B632FE" w:rsidRPr="007F7D88" w:rsidRDefault="00B632FE" w:rsidP="00B632FE">
    <w:pPr>
      <w:pStyle w:val="a3"/>
      <w:ind w:right="357"/>
      <w:jc w:val="center"/>
      <w:rPr>
        <w:bCs/>
        <w:sz w:val="24"/>
        <w:szCs w:val="24"/>
      </w:rPr>
    </w:pPr>
    <w:r w:rsidRPr="007F7D88">
      <w:rPr>
        <w:bCs/>
        <w:sz w:val="24"/>
        <w:szCs w:val="24"/>
      </w:rPr>
      <w:t xml:space="preserve">Заочный тур по </w:t>
    </w:r>
    <w:r>
      <w:rPr>
        <w:bCs/>
        <w:sz w:val="24"/>
        <w:szCs w:val="24"/>
      </w:rPr>
      <w:t>немецкому</w:t>
    </w:r>
    <w:r w:rsidRPr="007F7D88">
      <w:rPr>
        <w:bCs/>
        <w:sz w:val="24"/>
        <w:szCs w:val="24"/>
      </w:rPr>
      <w:t xml:space="preserve"> языку для учащихся </w:t>
    </w:r>
    <w:r>
      <w:rPr>
        <w:bCs/>
        <w:sz w:val="24"/>
        <w:szCs w:val="24"/>
      </w:rPr>
      <w:t>10</w:t>
    </w:r>
    <w:r w:rsidRPr="007F7D88">
      <w:rPr>
        <w:bCs/>
        <w:sz w:val="24"/>
        <w:szCs w:val="24"/>
      </w:rPr>
      <w:t>-</w:t>
    </w:r>
    <w:r>
      <w:rPr>
        <w:bCs/>
        <w:sz w:val="24"/>
        <w:szCs w:val="24"/>
      </w:rPr>
      <w:t>11</w:t>
    </w:r>
    <w:r w:rsidRPr="007F7D88">
      <w:rPr>
        <w:bCs/>
        <w:sz w:val="24"/>
        <w:szCs w:val="24"/>
      </w:rPr>
      <w:t xml:space="preserve"> классов</w:t>
    </w:r>
  </w:p>
  <w:p w:rsidR="00B632FE" w:rsidRPr="007F7D88" w:rsidRDefault="00B632FE" w:rsidP="00B632FE">
    <w:pPr>
      <w:jc w:val="center"/>
      <w:rPr>
        <w:bCs/>
        <w:sz w:val="24"/>
        <w:szCs w:val="24"/>
      </w:rPr>
    </w:pPr>
    <w:r>
      <w:rPr>
        <w:bCs/>
        <w:sz w:val="24"/>
        <w:szCs w:val="24"/>
      </w:rPr>
      <w:t>Москва,</w:t>
    </w:r>
    <w:r w:rsidRPr="007F7D88">
      <w:rPr>
        <w:bCs/>
        <w:sz w:val="24"/>
        <w:szCs w:val="24"/>
      </w:rPr>
      <w:t xml:space="preserve"> 201</w:t>
    </w:r>
    <w:r>
      <w:rPr>
        <w:bCs/>
        <w:sz w:val="24"/>
        <w:szCs w:val="24"/>
      </w:rPr>
      <w:t>7-</w:t>
    </w:r>
    <w:r w:rsidRPr="007F7D88">
      <w:rPr>
        <w:bCs/>
        <w:sz w:val="24"/>
        <w:szCs w:val="24"/>
      </w:rPr>
      <w:t>201</w:t>
    </w:r>
    <w:r>
      <w:rPr>
        <w:bCs/>
        <w:sz w:val="24"/>
        <w:szCs w:val="24"/>
      </w:rPr>
      <w:t>8</w:t>
    </w:r>
    <w:r w:rsidRPr="007F7D88">
      <w:rPr>
        <w:bCs/>
        <w:sz w:val="24"/>
        <w:szCs w:val="24"/>
      </w:rPr>
      <w:t xml:space="preserve"> учебный год</w:t>
    </w:r>
  </w:p>
  <w:p w:rsidR="00B632FE" w:rsidRDefault="00B632FE">
    <w:pPr>
      <w:pStyle w:val="a3"/>
    </w:pPr>
  </w:p>
  <w:p w:rsidR="00B632FE" w:rsidRDefault="00B632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C2F7A"/>
    <w:multiLevelType w:val="hybridMultilevel"/>
    <w:tmpl w:val="BE265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B7E"/>
    <w:rsid w:val="0002274E"/>
    <w:rsid w:val="00074C3D"/>
    <w:rsid w:val="000E2C0E"/>
    <w:rsid w:val="000E6AB5"/>
    <w:rsid w:val="001214B4"/>
    <w:rsid w:val="00121D36"/>
    <w:rsid w:val="00124139"/>
    <w:rsid w:val="00137703"/>
    <w:rsid w:val="00183454"/>
    <w:rsid w:val="00186C33"/>
    <w:rsid w:val="0019437C"/>
    <w:rsid w:val="00196EC5"/>
    <w:rsid w:val="001A5ABA"/>
    <w:rsid w:val="001B3DF2"/>
    <w:rsid w:val="001D5E0F"/>
    <w:rsid w:val="002342DA"/>
    <w:rsid w:val="002369C7"/>
    <w:rsid w:val="00256361"/>
    <w:rsid w:val="00260A32"/>
    <w:rsid w:val="00283FED"/>
    <w:rsid w:val="002F7579"/>
    <w:rsid w:val="00307CFE"/>
    <w:rsid w:val="00323E13"/>
    <w:rsid w:val="00326767"/>
    <w:rsid w:val="00334138"/>
    <w:rsid w:val="003809C6"/>
    <w:rsid w:val="00396354"/>
    <w:rsid w:val="003A4B1B"/>
    <w:rsid w:val="00401233"/>
    <w:rsid w:val="0046299A"/>
    <w:rsid w:val="00466E74"/>
    <w:rsid w:val="00487C37"/>
    <w:rsid w:val="004A3FEE"/>
    <w:rsid w:val="004B1D32"/>
    <w:rsid w:val="00510416"/>
    <w:rsid w:val="005477A4"/>
    <w:rsid w:val="0055657A"/>
    <w:rsid w:val="00572CA6"/>
    <w:rsid w:val="00621921"/>
    <w:rsid w:val="00642FD7"/>
    <w:rsid w:val="00647BCD"/>
    <w:rsid w:val="0065535C"/>
    <w:rsid w:val="006654B1"/>
    <w:rsid w:val="006727F3"/>
    <w:rsid w:val="006829B2"/>
    <w:rsid w:val="006A220A"/>
    <w:rsid w:val="006C04DF"/>
    <w:rsid w:val="006D0C4D"/>
    <w:rsid w:val="006D5394"/>
    <w:rsid w:val="006E613C"/>
    <w:rsid w:val="007541E2"/>
    <w:rsid w:val="00771264"/>
    <w:rsid w:val="0079353C"/>
    <w:rsid w:val="007A4572"/>
    <w:rsid w:val="007B6DE7"/>
    <w:rsid w:val="008239DD"/>
    <w:rsid w:val="00833D8E"/>
    <w:rsid w:val="00837BA5"/>
    <w:rsid w:val="00861045"/>
    <w:rsid w:val="008E6BA1"/>
    <w:rsid w:val="008F11D5"/>
    <w:rsid w:val="00901382"/>
    <w:rsid w:val="00910C43"/>
    <w:rsid w:val="0094209C"/>
    <w:rsid w:val="0096145F"/>
    <w:rsid w:val="00982A65"/>
    <w:rsid w:val="009A0A8B"/>
    <w:rsid w:val="009A23DD"/>
    <w:rsid w:val="009B2572"/>
    <w:rsid w:val="009E406F"/>
    <w:rsid w:val="009F1577"/>
    <w:rsid w:val="00A01525"/>
    <w:rsid w:val="00A20732"/>
    <w:rsid w:val="00A50226"/>
    <w:rsid w:val="00A57211"/>
    <w:rsid w:val="00A667C2"/>
    <w:rsid w:val="00AC3EFD"/>
    <w:rsid w:val="00AD2D98"/>
    <w:rsid w:val="00AD2F7F"/>
    <w:rsid w:val="00AD4515"/>
    <w:rsid w:val="00B05CC9"/>
    <w:rsid w:val="00B112C0"/>
    <w:rsid w:val="00B349BC"/>
    <w:rsid w:val="00B632FE"/>
    <w:rsid w:val="00B72272"/>
    <w:rsid w:val="00BD7915"/>
    <w:rsid w:val="00C15A7E"/>
    <w:rsid w:val="00CA18C9"/>
    <w:rsid w:val="00CD4940"/>
    <w:rsid w:val="00D05BE5"/>
    <w:rsid w:val="00D50D1B"/>
    <w:rsid w:val="00D51B7E"/>
    <w:rsid w:val="00D86930"/>
    <w:rsid w:val="00D914C2"/>
    <w:rsid w:val="00DA336A"/>
    <w:rsid w:val="00DA6AE1"/>
    <w:rsid w:val="00DC66AA"/>
    <w:rsid w:val="00DD68EB"/>
    <w:rsid w:val="00DE117D"/>
    <w:rsid w:val="00E302D6"/>
    <w:rsid w:val="00E46E37"/>
    <w:rsid w:val="00E47D18"/>
    <w:rsid w:val="00ED7955"/>
    <w:rsid w:val="00F36B5E"/>
    <w:rsid w:val="00F5687E"/>
    <w:rsid w:val="00F615DD"/>
    <w:rsid w:val="00F7199D"/>
    <w:rsid w:val="00F96582"/>
    <w:rsid w:val="00FB228D"/>
    <w:rsid w:val="00FD218C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">
    <w:name w:val="s4"/>
    <w:basedOn w:val="a0"/>
    <w:rsid w:val="00D51B7E"/>
  </w:style>
  <w:style w:type="paragraph" w:styleId="a3">
    <w:name w:val="header"/>
    <w:basedOn w:val="a"/>
    <w:link w:val="a4"/>
    <w:uiPriority w:val="99"/>
    <w:unhideWhenUsed/>
    <w:rsid w:val="00D51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1B7E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5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Exact">
    <w:name w:val="Основной текст (11) Exact"/>
    <w:basedOn w:val="a0"/>
    <w:link w:val="11"/>
    <w:rsid w:val="00837BA5"/>
    <w:rPr>
      <w:rFonts w:ascii="Arial" w:eastAsia="Arial" w:hAnsi="Arial" w:cs="Arial"/>
      <w:sz w:val="50"/>
      <w:szCs w:val="50"/>
      <w:shd w:val="clear" w:color="auto" w:fill="FFFFFF"/>
    </w:rPr>
  </w:style>
  <w:style w:type="character" w:customStyle="1" w:styleId="12Exact">
    <w:name w:val="Основной текст (12) Exact"/>
    <w:basedOn w:val="a0"/>
    <w:link w:val="12"/>
    <w:rsid w:val="00837BA5"/>
    <w:rPr>
      <w:rFonts w:ascii="AngsanaUPC" w:eastAsia="AngsanaUPC" w:hAnsi="AngsanaUPC" w:cs="AngsanaUPC"/>
      <w:b/>
      <w:bCs/>
      <w:sz w:val="182"/>
      <w:szCs w:val="182"/>
      <w:shd w:val="clear" w:color="auto" w:fill="FFFFFF"/>
    </w:rPr>
  </w:style>
  <w:style w:type="paragraph" w:customStyle="1" w:styleId="11">
    <w:name w:val="Основной текст (11)"/>
    <w:basedOn w:val="a"/>
    <w:link w:val="11Exact"/>
    <w:rsid w:val="00837BA5"/>
    <w:pPr>
      <w:widowControl w:val="0"/>
      <w:shd w:val="clear" w:color="auto" w:fill="FFFFFF"/>
      <w:spacing w:after="0" w:line="683" w:lineRule="exact"/>
      <w:jc w:val="right"/>
    </w:pPr>
    <w:rPr>
      <w:rFonts w:ascii="Arial" w:eastAsia="Arial" w:hAnsi="Arial" w:cs="Arial"/>
      <w:sz w:val="50"/>
      <w:szCs w:val="50"/>
    </w:rPr>
  </w:style>
  <w:style w:type="paragraph" w:customStyle="1" w:styleId="12">
    <w:name w:val="Основной текст (12)"/>
    <w:basedOn w:val="a"/>
    <w:link w:val="12Exact"/>
    <w:rsid w:val="00837BA5"/>
    <w:pPr>
      <w:widowControl w:val="0"/>
      <w:shd w:val="clear" w:color="auto" w:fill="FFFFFF"/>
      <w:spacing w:after="840" w:line="0" w:lineRule="atLeast"/>
      <w:jc w:val="center"/>
    </w:pPr>
    <w:rPr>
      <w:rFonts w:ascii="AngsanaUPC" w:eastAsia="AngsanaUPC" w:hAnsi="AngsanaUPC" w:cs="AngsanaUPC"/>
      <w:b/>
      <w:bCs/>
      <w:sz w:val="182"/>
      <w:szCs w:val="182"/>
    </w:rPr>
  </w:style>
  <w:style w:type="character" w:customStyle="1" w:styleId="2BookAntiqua">
    <w:name w:val="Основной текст (2) + Book Antiqua"/>
    <w:aliases w:val="24 pt,Полужирный,Интервал 4 pt"/>
    <w:basedOn w:val="a0"/>
    <w:rsid w:val="00FD218C"/>
    <w:rPr>
      <w:rFonts w:ascii="Book Antiqua" w:eastAsia="Book Antiqua" w:hAnsi="Book Antiqua" w:cs="Book Antiqua"/>
      <w:b/>
      <w:bCs/>
      <w:color w:val="000000"/>
      <w:spacing w:val="90"/>
      <w:w w:val="100"/>
      <w:position w:val="0"/>
      <w:sz w:val="48"/>
      <w:szCs w:val="48"/>
      <w:shd w:val="clear" w:color="auto" w:fill="FFFFFF"/>
      <w:lang w:val="en-US" w:eastAsia="en-US" w:bidi="en-US"/>
    </w:rPr>
  </w:style>
  <w:style w:type="paragraph" w:styleId="a6">
    <w:name w:val="Normal (Web)"/>
    <w:basedOn w:val="a"/>
    <w:semiHidden/>
    <w:unhideWhenUsed/>
    <w:rsid w:val="006A22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A220A"/>
    <w:pPr>
      <w:ind w:left="720"/>
    </w:pPr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B6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32F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22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Nikiforova</dc:creator>
  <cp:lastModifiedBy>Татьяна</cp:lastModifiedBy>
  <cp:revision>4</cp:revision>
  <dcterms:created xsi:type="dcterms:W3CDTF">2018-01-21T19:50:00Z</dcterms:created>
  <dcterms:modified xsi:type="dcterms:W3CDTF">2018-01-21T20:08:00Z</dcterms:modified>
</cp:coreProperties>
</file>